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ahoma" w:cs="Tahoma" w:eastAsia="Tahoma" w:hAnsi="Tahoma"/>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2351250</wp:posOffset>
            </wp:positionH>
            <wp:positionV relativeFrom="paragraph">
              <wp:posOffset>0</wp:posOffset>
            </wp:positionV>
            <wp:extent cx="1031875" cy="1007110"/>
            <wp:effectExtent b="0" l="0" r="0" t="0"/>
            <wp:wrapSquare wrapText="bothSides" distB="0" distT="0" distL="114300" distR="114300"/>
            <wp:docPr descr="A logo for a sensory hive&#10;&#10;AI-generated content may be incorrect." id="1348972342" name="image1.jpg"/>
            <a:graphic>
              <a:graphicData uri="http://schemas.openxmlformats.org/drawingml/2006/picture">
                <pic:pic>
                  <pic:nvPicPr>
                    <pic:cNvPr descr="A logo for a sensory hive&#10;&#10;AI-generated content may be incorrect." id="0" name="image1.jpg"/>
                    <pic:cNvPicPr preferRelativeResize="0"/>
                  </pic:nvPicPr>
                  <pic:blipFill>
                    <a:blip r:embed="rId7"/>
                    <a:srcRect b="19433" l="20538" r="20861" t="23378"/>
                    <a:stretch>
                      <a:fillRect/>
                    </a:stretch>
                  </pic:blipFill>
                  <pic:spPr>
                    <a:xfrm>
                      <a:off x="0" y="0"/>
                      <a:ext cx="1031875" cy="1007110"/>
                    </a:xfrm>
                    <a:prstGeom prst="rect"/>
                    <a:ln/>
                  </pic:spPr>
                </pic:pic>
              </a:graphicData>
            </a:graphic>
          </wp:anchor>
        </w:drawing>
      </w:r>
    </w:p>
    <w:p w:rsidR="00000000" w:rsidDel="00000000" w:rsidP="00000000" w:rsidRDefault="00000000" w:rsidRPr="00000000" w14:paraId="00000002">
      <w:pPr>
        <w:spacing w:line="360" w:lineRule="auto"/>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3">
      <w:pPr>
        <w:spacing w:line="360" w:lineRule="auto"/>
        <w:ind w:lef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4">
      <w:pPr>
        <w:spacing w:line="360" w:lineRule="auto"/>
        <w:ind w:lef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                           </w:t>
      </w:r>
    </w:p>
    <w:p w:rsidR="00000000" w:rsidDel="00000000" w:rsidP="00000000" w:rsidRDefault="00000000" w:rsidRPr="00000000" w14:paraId="00000005">
      <w:pPr>
        <w:spacing w:line="360" w:lineRule="auto"/>
        <w:ind w:left="0" w:firstLine="0"/>
        <w:jc w:val="left"/>
        <w:rPr>
          <w:rFonts w:ascii="Tahoma" w:cs="Tahoma" w:eastAsia="Tahoma" w:hAnsi="Tahoma"/>
          <w:b w:val="1"/>
          <w:sz w:val="30"/>
          <w:szCs w:val="30"/>
        </w:rPr>
      </w:pPr>
      <w:r w:rsidDel="00000000" w:rsidR="00000000" w:rsidRPr="00000000">
        <w:rPr>
          <w:rFonts w:ascii="Tahoma" w:cs="Tahoma" w:eastAsia="Tahoma" w:hAnsi="Tahoma"/>
          <w:b w:val="1"/>
          <w:sz w:val="28"/>
          <w:szCs w:val="28"/>
          <w:rtl w:val="0"/>
        </w:rPr>
        <w:t xml:space="preserve">                                  </w:t>
      </w:r>
      <w:r w:rsidDel="00000000" w:rsidR="00000000" w:rsidRPr="00000000">
        <w:rPr>
          <w:rFonts w:ascii="Tahoma" w:cs="Tahoma" w:eastAsia="Tahoma" w:hAnsi="Tahoma"/>
          <w:b w:val="1"/>
          <w:sz w:val="30"/>
          <w:szCs w:val="30"/>
          <w:rtl w:val="0"/>
        </w:rPr>
        <w:t xml:space="preserve">  </w:t>
      </w:r>
      <w:r w:rsidDel="00000000" w:rsidR="00000000" w:rsidRPr="00000000">
        <w:rPr>
          <w:rFonts w:ascii="Tahoma" w:cs="Tahoma" w:eastAsia="Tahoma" w:hAnsi="Tahoma"/>
          <w:b w:val="1"/>
          <w:sz w:val="30"/>
          <w:szCs w:val="30"/>
          <w:rtl w:val="0"/>
        </w:rPr>
        <w:t xml:space="preserve">The Sensory Hive LTD</w:t>
      </w:r>
    </w:p>
    <w:p w:rsidR="00000000" w:rsidDel="00000000" w:rsidP="00000000" w:rsidRDefault="00000000" w:rsidRPr="00000000" w14:paraId="00000006">
      <w:pPr>
        <w:spacing w:line="360" w:lineRule="auto"/>
        <w:jc w:val="center"/>
        <w:rPr>
          <w:rFonts w:ascii="Tahoma" w:cs="Tahoma" w:eastAsia="Tahoma" w:hAnsi="Tahoma"/>
          <w:b w:val="1"/>
          <w:sz w:val="30"/>
          <w:szCs w:val="30"/>
        </w:rPr>
      </w:pPr>
      <w:r w:rsidDel="00000000" w:rsidR="00000000" w:rsidRPr="00000000">
        <w:rPr>
          <w:rFonts w:ascii="Tahoma" w:cs="Tahoma" w:eastAsia="Tahoma" w:hAnsi="Tahoma"/>
          <w:b w:val="1"/>
          <w:sz w:val="30"/>
          <w:szCs w:val="30"/>
          <w:rtl w:val="0"/>
        </w:rPr>
        <w:t xml:space="preserve">Volunteer Handbook and Agreement</w:t>
      </w:r>
    </w:p>
    <w:p w:rsidR="00000000" w:rsidDel="00000000" w:rsidP="00000000" w:rsidRDefault="00000000" w:rsidRPr="00000000" w14:paraId="00000007">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08">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Welcome to The Sensory Hive!</w:t>
      </w:r>
    </w:p>
    <w:p w:rsidR="00000000" w:rsidDel="00000000" w:rsidP="00000000" w:rsidRDefault="00000000" w:rsidRPr="00000000" w14:paraId="00000009">
      <w:pPr>
        <w:spacing w:line="360" w:lineRule="auto"/>
        <w:jc w:val="both"/>
        <w:rPr>
          <w:rFonts w:ascii="Tahoma" w:cs="Tahoma" w:eastAsia="Tahoma" w:hAnsi="Tahoma"/>
        </w:rPr>
      </w:pPr>
      <w:r w:rsidDel="00000000" w:rsidR="00000000" w:rsidRPr="00000000">
        <w:rPr>
          <w:rFonts w:ascii="Tahoma" w:cs="Tahoma" w:eastAsia="Tahoma" w:hAnsi="Tahoma"/>
          <w:rtl w:val="0"/>
        </w:rPr>
        <w:t xml:space="preserve">Thank you for choosing to volunteer with us. Volunteers are a vital part of our community, and we are excited to have you join our team. This handbook outlines what you can expect from us—and what we expect from you.</w:t>
      </w:r>
    </w:p>
    <w:p w:rsidR="00000000" w:rsidDel="00000000" w:rsidP="00000000" w:rsidRDefault="00000000" w:rsidRPr="00000000" w14:paraId="0000000A">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0B">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1. Our Mission</w:t>
      </w:r>
    </w:p>
    <w:p w:rsidR="00000000" w:rsidDel="00000000" w:rsidP="00000000" w:rsidRDefault="00000000" w:rsidRPr="00000000" w14:paraId="0000000C">
      <w:pPr>
        <w:spacing w:line="360" w:lineRule="auto"/>
        <w:jc w:val="both"/>
        <w:rPr>
          <w:rFonts w:ascii="Tahoma" w:cs="Tahoma" w:eastAsia="Tahoma" w:hAnsi="Tahoma"/>
        </w:rPr>
      </w:pPr>
      <w:r w:rsidDel="00000000" w:rsidR="00000000" w:rsidRPr="00000000">
        <w:rPr>
          <w:rFonts w:ascii="Tahoma" w:cs="Tahoma" w:eastAsia="Tahoma" w:hAnsi="Tahoma"/>
          <w:rtl w:val="0"/>
        </w:rPr>
        <w:t xml:space="preserve">At The Sensory Hive LTD, we are committed to supporting children and young people with sensory and neurodevelopmental needs. Our goal is to create safe, inclusive, and therapeutic environments where everyone can thrive.</w:t>
      </w:r>
    </w:p>
    <w:p w:rsidR="00000000" w:rsidDel="00000000" w:rsidP="00000000" w:rsidRDefault="00000000" w:rsidRPr="00000000" w14:paraId="0000000D">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0E">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2. What You Can Expect from Us</w:t>
      </w:r>
    </w:p>
    <w:p w:rsidR="00000000" w:rsidDel="00000000" w:rsidP="00000000" w:rsidRDefault="00000000" w:rsidRPr="00000000" w14:paraId="0000000F">
      <w:pPr>
        <w:numPr>
          <w:ilvl w:val="0"/>
          <w:numId w:val="1"/>
        </w:numPr>
        <w:spacing w:line="360" w:lineRule="auto"/>
        <w:ind w:left="720" w:hanging="360"/>
        <w:jc w:val="both"/>
        <w:rPr/>
      </w:pPr>
      <w:r w:rsidDel="00000000" w:rsidR="00000000" w:rsidRPr="00000000">
        <w:rPr>
          <w:rFonts w:ascii="Tahoma" w:cs="Tahoma" w:eastAsia="Tahoma" w:hAnsi="Tahoma"/>
          <w:b w:val="1"/>
          <w:rtl w:val="0"/>
        </w:rPr>
        <w:t xml:space="preserve">Induction and training</w:t>
      </w:r>
      <w:r w:rsidDel="00000000" w:rsidR="00000000" w:rsidRPr="00000000">
        <w:rPr>
          <w:rFonts w:ascii="Tahoma" w:cs="Tahoma" w:eastAsia="Tahoma" w:hAnsi="Tahoma"/>
          <w:rtl w:val="0"/>
        </w:rPr>
        <w:t xml:space="preserve"> relevant to your role.</w:t>
      </w:r>
    </w:p>
    <w:p w:rsidR="00000000" w:rsidDel="00000000" w:rsidP="00000000" w:rsidRDefault="00000000" w:rsidRPr="00000000" w14:paraId="00000010">
      <w:pPr>
        <w:numPr>
          <w:ilvl w:val="0"/>
          <w:numId w:val="1"/>
        </w:numPr>
        <w:spacing w:line="360" w:lineRule="auto"/>
        <w:ind w:left="720" w:hanging="360"/>
        <w:jc w:val="both"/>
        <w:rPr/>
      </w:pPr>
      <w:r w:rsidDel="00000000" w:rsidR="00000000" w:rsidRPr="00000000">
        <w:rPr>
          <w:rFonts w:ascii="Tahoma" w:cs="Tahoma" w:eastAsia="Tahoma" w:hAnsi="Tahoma"/>
          <w:b w:val="1"/>
          <w:rtl w:val="0"/>
        </w:rPr>
        <w:t xml:space="preserve">A supportive environment</w:t>
      </w:r>
      <w:r w:rsidDel="00000000" w:rsidR="00000000" w:rsidRPr="00000000">
        <w:rPr>
          <w:rFonts w:ascii="Tahoma" w:cs="Tahoma" w:eastAsia="Tahoma" w:hAnsi="Tahoma"/>
          <w:rtl w:val="0"/>
        </w:rPr>
        <w:t xml:space="preserve">, including named staff supervision.</w:t>
      </w:r>
    </w:p>
    <w:p w:rsidR="00000000" w:rsidDel="00000000" w:rsidP="00000000" w:rsidRDefault="00000000" w:rsidRPr="00000000" w14:paraId="00000011">
      <w:pPr>
        <w:numPr>
          <w:ilvl w:val="0"/>
          <w:numId w:val="1"/>
        </w:numPr>
        <w:spacing w:line="360" w:lineRule="auto"/>
        <w:ind w:left="720" w:hanging="360"/>
        <w:jc w:val="both"/>
        <w:rPr/>
      </w:pPr>
      <w:r w:rsidDel="00000000" w:rsidR="00000000" w:rsidRPr="00000000">
        <w:rPr>
          <w:rFonts w:ascii="Tahoma" w:cs="Tahoma" w:eastAsia="Tahoma" w:hAnsi="Tahoma"/>
          <w:b w:val="1"/>
          <w:rtl w:val="0"/>
        </w:rPr>
        <w:t xml:space="preserve">Clear guidance and policies</w:t>
      </w:r>
      <w:r w:rsidDel="00000000" w:rsidR="00000000" w:rsidRPr="00000000">
        <w:rPr>
          <w:rFonts w:ascii="Tahoma" w:cs="Tahoma" w:eastAsia="Tahoma" w:hAnsi="Tahoma"/>
          <w:rtl w:val="0"/>
        </w:rPr>
        <w:t xml:space="preserve">, including safeguarding and confidentiality.</w:t>
      </w:r>
    </w:p>
    <w:p w:rsidR="00000000" w:rsidDel="00000000" w:rsidP="00000000" w:rsidRDefault="00000000" w:rsidRPr="00000000" w14:paraId="00000012">
      <w:pPr>
        <w:numPr>
          <w:ilvl w:val="0"/>
          <w:numId w:val="1"/>
        </w:numPr>
        <w:spacing w:line="360" w:lineRule="auto"/>
        <w:ind w:left="720" w:hanging="360"/>
        <w:jc w:val="both"/>
        <w:rPr/>
      </w:pPr>
      <w:r w:rsidDel="00000000" w:rsidR="00000000" w:rsidRPr="00000000">
        <w:rPr>
          <w:rFonts w:ascii="Tahoma" w:cs="Tahoma" w:eastAsia="Tahoma" w:hAnsi="Tahoma"/>
          <w:b w:val="1"/>
          <w:rtl w:val="0"/>
        </w:rPr>
        <w:t xml:space="preserve">Recognition</w:t>
      </w:r>
      <w:r w:rsidDel="00000000" w:rsidR="00000000" w:rsidRPr="00000000">
        <w:rPr>
          <w:rFonts w:ascii="Tahoma" w:cs="Tahoma" w:eastAsia="Tahoma" w:hAnsi="Tahoma"/>
          <w:rtl w:val="0"/>
        </w:rPr>
        <w:t xml:space="preserve"> and appreciation for your contributions.</w:t>
      </w:r>
    </w:p>
    <w:p w:rsidR="00000000" w:rsidDel="00000000" w:rsidP="00000000" w:rsidRDefault="00000000" w:rsidRPr="00000000" w14:paraId="00000013">
      <w:pPr>
        <w:numPr>
          <w:ilvl w:val="0"/>
          <w:numId w:val="1"/>
        </w:numPr>
        <w:spacing w:line="360" w:lineRule="auto"/>
        <w:ind w:left="720" w:hanging="360"/>
        <w:jc w:val="both"/>
        <w:rPr/>
      </w:pPr>
      <w:r w:rsidDel="00000000" w:rsidR="00000000" w:rsidRPr="00000000">
        <w:rPr>
          <w:rFonts w:ascii="Tahoma" w:cs="Tahoma" w:eastAsia="Tahoma" w:hAnsi="Tahoma"/>
          <w:b w:val="1"/>
          <w:rtl w:val="0"/>
        </w:rPr>
        <w:t xml:space="preserve">Reimbursement of agreed expenses</w:t>
      </w:r>
      <w:r w:rsidDel="00000000" w:rsidR="00000000" w:rsidRPr="00000000">
        <w:rPr>
          <w:rFonts w:ascii="Tahoma" w:cs="Tahoma" w:eastAsia="Tahoma" w:hAnsi="Tahoma"/>
          <w:rtl w:val="0"/>
        </w:rPr>
        <w:t xml:space="preserve"> (e.g. travel), if applicable.</w:t>
      </w:r>
    </w:p>
    <w:p w:rsidR="00000000" w:rsidDel="00000000" w:rsidP="00000000" w:rsidRDefault="00000000" w:rsidRPr="00000000" w14:paraId="00000014">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5">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3. What We Expect from You</w:t>
      </w:r>
    </w:p>
    <w:p w:rsidR="00000000" w:rsidDel="00000000" w:rsidP="00000000" w:rsidRDefault="00000000" w:rsidRPr="00000000" w14:paraId="00000016">
      <w:pPr>
        <w:numPr>
          <w:ilvl w:val="0"/>
          <w:numId w:val="2"/>
        </w:numPr>
        <w:spacing w:line="360" w:lineRule="auto"/>
        <w:ind w:left="720" w:hanging="360"/>
        <w:jc w:val="both"/>
        <w:rPr/>
      </w:pPr>
      <w:r w:rsidDel="00000000" w:rsidR="00000000" w:rsidRPr="00000000">
        <w:rPr>
          <w:rFonts w:ascii="Tahoma" w:cs="Tahoma" w:eastAsia="Tahoma" w:hAnsi="Tahoma"/>
          <w:rtl w:val="0"/>
        </w:rPr>
        <w:t xml:space="preserve">Treat everyone with </w:t>
      </w:r>
      <w:r w:rsidDel="00000000" w:rsidR="00000000" w:rsidRPr="00000000">
        <w:rPr>
          <w:rFonts w:ascii="Tahoma" w:cs="Tahoma" w:eastAsia="Tahoma" w:hAnsi="Tahoma"/>
          <w:b w:val="1"/>
          <w:rtl w:val="0"/>
        </w:rPr>
        <w:t xml:space="preserve">respect, empathy, and professionalism</w:t>
      </w:r>
      <w:r w:rsidDel="00000000" w:rsidR="00000000" w:rsidRPr="00000000">
        <w:rPr>
          <w:rFonts w:ascii="Tahoma" w:cs="Tahoma" w:eastAsia="Tahoma" w:hAnsi="Tahoma"/>
          <w:rtl w:val="0"/>
        </w:rPr>
        <w:t xml:space="preserve">.</w:t>
      </w:r>
    </w:p>
    <w:p w:rsidR="00000000" w:rsidDel="00000000" w:rsidP="00000000" w:rsidRDefault="00000000" w:rsidRPr="00000000" w14:paraId="00000017">
      <w:pPr>
        <w:numPr>
          <w:ilvl w:val="0"/>
          <w:numId w:val="2"/>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Adhere to our policies, including:</w:t>
      </w:r>
    </w:p>
    <w:p w:rsidR="00000000" w:rsidDel="00000000" w:rsidP="00000000" w:rsidRDefault="00000000" w:rsidRPr="00000000" w14:paraId="00000018">
      <w:pPr>
        <w:numPr>
          <w:ilvl w:val="1"/>
          <w:numId w:val="2"/>
        </w:numPr>
        <w:spacing w:line="360" w:lineRule="auto"/>
        <w:ind w:left="1440" w:hanging="360"/>
        <w:jc w:val="both"/>
        <w:rPr>
          <w:rFonts w:ascii="Tahoma" w:cs="Tahoma" w:eastAsia="Tahoma" w:hAnsi="Tahoma"/>
        </w:rPr>
      </w:pPr>
      <w:r w:rsidDel="00000000" w:rsidR="00000000" w:rsidRPr="00000000">
        <w:rPr>
          <w:rFonts w:ascii="Tahoma" w:cs="Tahoma" w:eastAsia="Tahoma" w:hAnsi="Tahoma"/>
          <w:rtl w:val="0"/>
        </w:rPr>
        <w:t xml:space="preserve">Safeguarding</w:t>
      </w:r>
    </w:p>
    <w:p w:rsidR="00000000" w:rsidDel="00000000" w:rsidP="00000000" w:rsidRDefault="00000000" w:rsidRPr="00000000" w14:paraId="00000019">
      <w:pPr>
        <w:numPr>
          <w:ilvl w:val="1"/>
          <w:numId w:val="2"/>
        </w:numPr>
        <w:spacing w:line="360" w:lineRule="auto"/>
        <w:ind w:left="1440" w:hanging="360"/>
        <w:jc w:val="both"/>
        <w:rPr>
          <w:rFonts w:ascii="Tahoma" w:cs="Tahoma" w:eastAsia="Tahoma" w:hAnsi="Tahoma"/>
        </w:rPr>
      </w:pPr>
      <w:r w:rsidDel="00000000" w:rsidR="00000000" w:rsidRPr="00000000">
        <w:rPr>
          <w:rFonts w:ascii="Tahoma" w:cs="Tahoma" w:eastAsia="Tahoma" w:hAnsi="Tahoma"/>
          <w:rtl w:val="0"/>
        </w:rPr>
        <w:t xml:space="preserve">Health and Safety</w:t>
      </w:r>
    </w:p>
    <w:p w:rsidR="00000000" w:rsidDel="00000000" w:rsidP="00000000" w:rsidRDefault="00000000" w:rsidRPr="00000000" w14:paraId="0000001A">
      <w:pPr>
        <w:numPr>
          <w:ilvl w:val="1"/>
          <w:numId w:val="2"/>
        </w:numPr>
        <w:spacing w:line="360" w:lineRule="auto"/>
        <w:ind w:left="1440" w:hanging="360"/>
        <w:jc w:val="both"/>
        <w:rPr>
          <w:rFonts w:ascii="Tahoma" w:cs="Tahoma" w:eastAsia="Tahoma" w:hAnsi="Tahoma"/>
        </w:rPr>
      </w:pPr>
      <w:r w:rsidDel="00000000" w:rsidR="00000000" w:rsidRPr="00000000">
        <w:rPr>
          <w:rFonts w:ascii="Tahoma" w:cs="Tahoma" w:eastAsia="Tahoma" w:hAnsi="Tahoma"/>
          <w:rtl w:val="0"/>
        </w:rPr>
        <w:t xml:space="preserve">Confidentiality</w:t>
      </w:r>
    </w:p>
    <w:p w:rsidR="00000000" w:rsidDel="00000000" w:rsidP="00000000" w:rsidRDefault="00000000" w:rsidRPr="00000000" w14:paraId="0000001B">
      <w:pPr>
        <w:numPr>
          <w:ilvl w:val="1"/>
          <w:numId w:val="2"/>
        </w:numPr>
        <w:spacing w:line="360" w:lineRule="auto"/>
        <w:ind w:left="1440" w:hanging="360"/>
        <w:jc w:val="both"/>
        <w:rPr>
          <w:rFonts w:ascii="Tahoma" w:cs="Tahoma" w:eastAsia="Tahoma" w:hAnsi="Tahoma"/>
        </w:rPr>
      </w:pPr>
      <w:r w:rsidDel="00000000" w:rsidR="00000000" w:rsidRPr="00000000">
        <w:rPr>
          <w:rFonts w:ascii="Tahoma" w:cs="Tahoma" w:eastAsia="Tahoma" w:hAnsi="Tahoma"/>
          <w:rtl w:val="0"/>
        </w:rPr>
        <w:t xml:space="preserve">Equality, Diversity &amp; Inclusion</w:t>
      </w:r>
    </w:p>
    <w:p w:rsidR="00000000" w:rsidDel="00000000" w:rsidP="00000000" w:rsidRDefault="00000000" w:rsidRPr="00000000" w14:paraId="0000001C">
      <w:pPr>
        <w:numPr>
          <w:ilvl w:val="0"/>
          <w:numId w:val="2"/>
        </w:numPr>
        <w:spacing w:line="360" w:lineRule="auto"/>
        <w:ind w:left="720" w:hanging="360"/>
        <w:jc w:val="both"/>
        <w:rPr/>
      </w:pPr>
      <w:r w:rsidDel="00000000" w:rsidR="00000000" w:rsidRPr="00000000">
        <w:rPr>
          <w:rFonts w:ascii="Tahoma" w:cs="Tahoma" w:eastAsia="Tahoma" w:hAnsi="Tahoma"/>
          <w:rtl w:val="0"/>
        </w:rPr>
        <w:t xml:space="preserve">Be </w:t>
      </w:r>
      <w:r w:rsidDel="00000000" w:rsidR="00000000" w:rsidRPr="00000000">
        <w:rPr>
          <w:rFonts w:ascii="Tahoma" w:cs="Tahoma" w:eastAsia="Tahoma" w:hAnsi="Tahoma"/>
          <w:b w:val="1"/>
          <w:rtl w:val="0"/>
        </w:rPr>
        <w:t xml:space="preserve">punctual and reliable</w:t>
      </w:r>
      <w:r w:rsidDel="00000000" w:rsidR="00000000" w:rsidRPr="00000000">
        <w:rPr>
          <w:rFonts w:ascii="Tahoma" w:cs="Tahoma" w:eastAsia="Tahoma" w:hAnsi="Tahoma"/>
          <w:rtl w:val="0"/>
        </w:rPr>
        <w:t xml:space="preserve">. If you’re unable to attend, please inform us as early as possible.</w:t>
      </w:r>
    </w:p>
    <w:p w:rsidR="00000000" w:rsidDel="00000000" w:rsidP="00000000" w:rsidRDefault="00000000" w:rsidRPr="00000000" w14:paraId="0000001D">
      <w:pPr>
        <w:numPr>
          <w:ilvl w:val="0"/>
          <w:numId w:val="2"/>
        </w:numPr>
        <w:spacing w:line="360" w:lineRule="auto"/>
        <w:ind w:left="720" w:hanging="360"/>
        <w:jc w:val="both"/>
        <w:rPr/>
      </w:pPr>
      <w:r w:rsidDel="00000000" w:rsidR="00000000" w:rsidRPr="00000000">
        <w:rPr>
          <w:rFonts w:ascii="Tahoma" w:cs="Tahoma" w:eastAsia="Tahoma" w:hAnsi="Tahoma"/>
          <w:rtl w:val="0"/>
        </w:rPr>
        <w:t xml:space="preserve">Participate in </w:t>
      </w:r>
      <w:r w:rsidDel="00000000" w:rsidR="00000000" w:rsidRPr="00000000">
        <w:rPr>
          <w:rFonts w:ascii="Tahoma" w:cs="Tahoma" w:eastAsia="Tahoma" w:hAnsi="Tahoma"/>
          <w:b w:val="1"/>
          <w:rtl w:val="0"/>
        </w:rPr>
        <w:t xml:space="preserve">training and supervision</w:t>
      </w:r>
      <w:r w:rsidDel="00000000" w:rsidR="00000000" w:rsidRPr="00000000">
        <w:rPr>
          <w:rFonts w:ascii="Tahoma" w:cs="Tahoma" w:eastAsia="Tahoma" w:hAnsi="Tahoma"/>
          <w:rtl w:val="0"/>
        </w:rPr>
        <w:t xml:space="preserve">.</w:t>
      </w:r>
    </w:p>
    <w:p w:rsidR="00000000" w:rsidDel="00000000" w:rsidP="00000000" w:rsidRDefault="00000000" w:rsidRPr="00000000" w14:paraId="0000001E">
      <w:pPr>
        <w:numPr>
          <w:ilvl w:val="0"/>
          <w:numId w:val="2"/>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Support our values of inclusion, dignity, and well-being.</w:t>
      </w:r>
    </w:p>
    <w:p w:rsidR="00000000" w:rsidDel="00000000" w:rsidP="00000000" w:rsidRDefault="00000000" w:rsidRPr="00000000" w14:paraId="0000001F">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0">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4. Volunteer Roles May Include:</w:t>
      </w:r>
    </w:p>
    <w:p w:rsidR="00000000" w:rsidDel="00000000" w:rsidP="00000000" w:rsidRDefault="00000000" w:rsidRPr="00000000" w14:paraId="00000021">
      <w:pPr>
        <w:numPr>
          <w:ilvl w:val="0"/>
          <w:numId w:val="3"/>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Supporting therapeutic activities</w:t>
      </w:r>
    </w:p>
    <w:p w:rsidR="00000000" w:rsidDel="00000000" w:rsidP="00000000" w:rsidRDefault="00000000" w:rsidRPr="00000000" w14:paraId="00000022">
      <w:pPr>
        <w:numPr>
          <w:ilvl w:val="0"/>
          <w:numId w:val="3"/>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Preparing sensory resources</w:t>
      </w:r>
    </w:p>
    <w:p w:rsidR="00000000" w:rsidDel="00000000" w:rsidP="00000000" w:rsidRDefault="00000000" w:rsidRPr="00000000" w14:paraId="00000023">
      <w:pPr>
        <w:numPr>
          <w:ilvl w:val="0"/>
          <w:numId w:val="3"/>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Helping with events or admin tasks</w:t>
      </w:r>
    </w:p>
    <w:p w:rsidR="00000000" w:rsidDel="00000000" w:rsidP="00000000" w:rsidRDefault="00000000" w:rsidRPr="00000000" w14:paraId="00000024">
      <w:pPr>
        <w:numPr>
          <w:ilvl w:val="0"/>
          <w:numId w:val="3"/>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Engaging with children and families under staff guidance</w:t>
      </w:r>
    </w:p>
    <w:p w:rsidR="00000000" w:rsidDel="00000000" w:rsidP="00000000" w:rsidRDefault="00000000" w:rsidRPr="00000000" w14:paraId="00000025">
      <w:pPr>
        <w:spacing w:line="360" w:lineRule="auto"/>
        <w:jc w:val="both"/>
        <w:rPr>
          <w:rFonts w:ascii="Tahoma" w:cs="Tahoma" w:eastAsia="Tahoma" w:hAnsi="Tahoma"/>
        </w:rPr>
      </w:pPr>
      <w:r w:rsidDel="00000000" w:rsidR="00000000" w:rsidRPr="00000000">
        <w:rPr>
          <w:rFonts w:ascii="Tahoma" w:cs="Tahoma" w:eastAsia="Tahoma" w:hAnsi="Tahoma"/>
          <w:i w:val="1"/>
          <w:rtl w:val="0"/>
        </w:rPr>
        <w:t xml:space="preserve">Note: You will never be asked to perform duties outside your skillset or without supervision.</w:t>
      </w:r>
      <w:r w:rsidDel="00000000" w:rsidR="00000000" w:rsidRPr="00000000">
        <w:rPr>
          <w:rtl w:val="0"/>
        </w:rPr>
      </w:r>
    </w:p>
    <w:p w:rsidR="00000000" w:rsidDel="00000000" w:rsidP="00000000" w:rsidRDefault="00000000" w:rsidRPr="00000000" w14:paraId="00000026">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7">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5. Safeguarding and DBS</w:t>
      </w:r>
    </w:p>
    <w:p w:rsidR="00000000" w:rsidDel="00000000" w:rsidP="00000000" w:rsidRDefault="00000000" w:rsidRPr="00000000" w14:paraId="00000028">
      <w:pPr>
        <w:spacing w:line="360" w:lineRule="auto"/>
        <w:jc w:val="both"/>
        <w:rPr>
          <w:rFonts w:ascii="Tahoma" w:cs="Tahoma" w:eastAsia="Tahoma" w:hAnsi="Tahoma"/>
        </w:rPr>
      </w:pPr>
      <w:r w:rsidDel="00000000" w:rsidR="00000000" w:rsidRPr="00000000">
        <w:rPr>
          <w:rFonts w:ascii="Tahoma" w:cs="Tahoma" w:eastAsia="Tahoma" w:hAnsi="Tahoma"/>
          <w:rtl w:val="0"/>
        </w:rPr>
        <w:t xml:space="preserve">Safeguarding is everyone's responsibility. Volunteers must:</w:t>
      </w:r>
    </w:p>
    <w:p w:rsidR="00000000" w:rsidDel="00000000" w:rsidP="00000000" w:rsidRDefault="00000000" w:rsidRPr="00000000" w14:paraId="00000029">
      <w:pPr>
        <w:numPr>
          <w:ilvl w:val="0"/>
          <w:numId w:val="4"/>
        </w:numPr>
        <w:spacing w:line="360" w:lineRule="auto"/>
        <w:ind w:left="720" w:hanging="360"/>
        <w:jc w:val="both"/>
        <w:rPr/>
      </w:pPr>
      <w:r w:rsidDel="00000000" w:rsidR="00000000" w:rsidRPr="00000000">
        <w:rPr>
          <w:rFonts w:ascii="Tahoma" w:cs="Tahoma" w:eastAsia="Tahoma" w:hAnsi="Tahoma"/>
          <w:rtl w:val="0"/>
        </w:rPr>
        <w:t xml:space="preserve">Understand and follow our </w:t>
      </w:r>
      <w:r w:rsidDel="00000000" w:rsidR="00000000" w:rsidRPr="00000000">
        <w:rPr>
          <w:rFonts w:ascii="Tahoma" w:cs="Tahoma" w:eastAsia="Tahoma" w:hAnsi="Tahoma"/>
          <w:b w:val="1"/>
          <w:rtl w:val="0"/>
        </w:rPr>
        <w:t xml:space="preserve">Safeguarding Policy</w:t>
      </w:r>
      <w:r w:rsidDel="00000000" w:rsidR="00000000" w:rsidRPr="00000000">
        <w:rPr>
          <w:rFonts w:ascii="Tahoma" w:cs="Tahoma" w:eastAsia="Tahoma" w:hAnsi="Tahoma"/>
          <w:rtl w:val="0"/>
        </w:rPr>
        <w:t xml:space="preserve">.</w:t>
      </w:r>
    </w:p>
    <w:p w:rsidR="00000000" w:rsidDel="00000000" w:rsidP="00000000" w:rsidRDefault="00000000" w:rsidRPr="00000000" w14:paraId="0000002A">
      <w:pPr>
        <w:numPr>
          <w:ilvl w:val="0"/>
          <w:numId w:val="4"/>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Report any concerns about a child, young person, or adult immediately to a designated safeguarding lead.</w:t>
      </w:r>
    </w:p>
    <w:p w:rsidR="00000000" w:rsidDel="00000000" w:rsidP="00000000" w:rsidRDefault="00000000" w:rsidRPr="00000000" w14:paraId="0000002B">
      <w:pPr>
        <w:numPr>
          <w:ilvl w:val="0"/>
          <w:numId w:val="4"/>
        </w:numPr>
        <w:spacing w:line="360" w:lineRule="auto"/>
        <w:ind w:left="720" w:hanging="360"/>
        <w:jc w:val="both"/>
        <w:rPr/>
      </w:pPr>
      <w:r w:rsidDel="00000000" w:rsidR="00000000" w:rsidRPr="00000000">
        <w:rPr>
          <w:rFonts w:ascii="Tahoma" w:cs="Tahoma" w:eastAsia="Tahoma" w:hAnsi="Tahoma"/>
          <w:rtl w:val="0"/>
        </w:rPr>
        <w:t xml:space="preserve">Complete a </w:t>
      </w:r>
      <w:r w:rsidDel="00000000" w:rsidR="00000000" w:rsidRPr="00000000">
        <w:rPr>
          <w:rFonts w:ascii="Tahoma" w:cs="Tahoma" w:eastAsia="Tahoma" w:hAnsi="Tahoma"/>
          <w:b w:val="1"/>
          <w:rtl w:val="0"/>
        </w:rPr>
        <w:t xml:space="preserve">Disclosure and Barring Service (DBS)</w:t>
      </w:r>
      <w:r w:rsidDel="00000000" w:rsidR="00000000" w:rsidRPr="00000000">
        <w:rPr>
          <w:rFonts w:ascii="Tahoma" w:cs="Tahoma" w:eastAsia="Tahoma" w:hAnsi="Tahoma"/>
          <w:rtl w:val="0"/>
        </w:rPr>
        <w:t xml:space="preserve"> check before working directly with children or vulnerable adults.</w:t>
      </w:r>
    </w:p>
    <w:p w:rsidR="00000000" w:rsidDel="00000000" w:rsidP="00000000" w:rsidRDefault="00000000" w:rsidRPr="00000000" w14:paraId="0000002C">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D">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6. Health and Safety</w:t>
      </w:r>
    </w:p>
    <w:p w:rsidR="00000000" w:rsidDel="00000000" w:rsidP="00000000" w:rsidRDefault="00000000" w:rsidRPr="00000000" w14:paraId="0000002E">
      <w:pPr>
        <w:spacing w:line="360" w:lineRule="auto"/>
        <w:jc w:val="both"/>
        <w:rPr>
          <w:rFonts w:ascii="Tahoma" w:cs="Tahoma" w:eastAsia="Tahoma" w:hAnsi="Tahoma"/>
        </w:rPr>
      </w:pPr>
      <w:r w:rsidDel="00000000" w:rsidR="00000000" w:rsidRPr="00000000">
        <w:rPr>
          <w:rFonts w:ascii="Tahoma" w:cs="Tahoma" w:eastAsia="Tahoma" w:hAnsi="Tahoma"/>
          <w:rtl w:val="0"/>
        </w:rPr>
        <w:t xml:space="preserve">You are responsible for:</w:t>
      </w:r>
    </w:p>
    <w:p w:rsidR="00000000" w:rsidDel="00000000" w:rsidP="00000000" w:rsidRDefault="00000000" w:rsidRPr="00000000" w14:paraId="0000002F">
      <w:pPr>
        <w:numPr>
          <w:ilvl w:val="0"/>
          <w:numId w:val="5"/>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Following safety procedures.</w:t>
      </w:r>
    </w:p>
    <w:p w:rsidR="00000000" w:rsidDel="00000000" w:rsidP="00000000" w:rsidRDefault="00000000" w:rsidRPr="00000000" w14:paraId="00000030">
      <w:pPr>
        <w:numPr>
          <w:ilvl w:val="0"/>
          <w:numId w:val="5"/>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Reporting hazards, accidents, or incidents.</w:t>
      </w:r>
    </w:p>
    <w:p w:rsidR="00000000" w:rsidDel="00000000" w:rsidP="00000000" w:rsidRDefault="00000000" w:rsidRPr="00000000" w14:paraId="00000031">
      <w:pPr>
        <w:numPr>
          <w:ilvl w:val="0"/>
          <w:numId w:val="5"/>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Wearing any required protective equipment.</w:t>
      </w:r>
    </w:p>
    <w:p w:rsidR="00000000" w:rsidDel="00000000" w:rsidP="00000000" w:rsidRDefault="00000000" w:rsidRPr="00000000" w14:paraId="00000032">
      <w:pPr>
        <w:numPr>
          <w:ilvl w:val="0"/>
          <w:numId w:val="5"/>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Participating in emergency procedures (e.g., fire drills).</w:t>
      </w:r>
    </w:p>
    <w:p w:rsidR="00000000" w:rsidDel="00000000" w:rsidP="00000000" w:rsidRDefault="00000000" w:rsidRPr="00000000" w14:paraId="00000033">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4">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7. Confidentiality</w:t>
      </w:r>
    </w:p>
    <w:p w:rsidR="00000000" w:rsidDel="00000000" w:rsidP="00000000" w:rsidRDefault="00000000" w:rsidRPr="00000000" w14:paraId="00000035">
      <w:pPr>
        <w:spacing w:line="360" w:lineRule="auto"/>
        <w:jc w:val="both"/>
        <w:rPr>
          <w:rFonts w:ascii="Tahoma" w:cs="Tahoma" w:eastAsia="Tahoma" w:hAnsi="Tahoma"/>
        </w:rPr>
      </w:pPr>
      <w:r w:rsidDel="00000000" w:rsidR="00000000" w:rsidRPr="00000000">
        <w:rPr>
          <w:rFonts w:ascii="Tahoma" w:cs="Tahoma" w:eastAsia="Tahoma" w:hAnsi="Tahoma"/>
          <w:rtl w:val="0"/>
        </w:rPr>
        <w:t xml:space="preserve">Any personal or sensitive information you come across must be treated as </w:t>
      </w:r>
      <w:r w:rsidDel="00000000" w:rsidR="00000000" w:rsidRPr="00000000">
        <w:rPr>
          <w:rFonts w:ascii="Tahoma" w:cs="Tahoma" w:eastAsia="Tahoma" w:hAnsi="Tahoma"/>
          <w:b w:val="1"/>
          <w:rtl w:val="0"/>
        </w:rPr>
        <w:t xml:space="preserve">strictly confidential</w:t>
      </w:r>
      <w:r w:rsidDel="00000000" w:rsidR="00000000" w:rsidRPr="00000000">
        <w:rPr>
          <w:rFonts w:ascii="Tahoma" w:cs="Tahoma" w:eastAsia="Tahoma" w:hAnsi="Tahoma"/>
          <w:rtl w:val="0"/>
        </w:rPr>
        <w:t xml:space="preserve"> and must not be shared outside of The Sensory Hive unless authorised or required by law.</w:t>
      </w:r>
    </w:p>
    <w:p w:rsidR="00000000" w:rsidDel="00000000" w:rsidP="00000000" w:rsidRDefault="00000000" w:rsidRPr="00000000" w14:paraId="00000036">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7">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8. Ending Your Volunteering</w:t>
      </w:r>
    </w:p>
    <w:p w:rsidR="00000000" w:rsidDel="00000000" w:rsidP="00000000" w:rsidRDefault="00000000" w:rsidRPr="00000000" w14:paraId="00000038">
      <w:pPr>
        <w:spacing w:line="360" w:lineRule="auto"/>
        <w:jc w:val="both"/>
        <w:rPr>
          <w:rFonts w:ascii="Tahoma" w:cs="Tahoma" w:eastAsia="Tahoma" w:hAnsi="Tahoma"/>
        </w:rPr>
      </w:pPr>
      <w:r w:rsidDel="00000000" w:rsidR="00000000" w:rsidRPr="00000000">
        <w:rPr>
          <w:rFonts w:ascii="Tahoma" w:cs="Tahoma" w:eastAsia="Tahoma" w:hAnsi="Tahoma"/>
          <w:rtl w:val="0"/>
        </w:rPr>
        <w:t xml:space="preserve">You may stop volunteering at any time. We ask for as much notice as possible. We’ll also give you the chance to provide feedback and receive a reference, if appropriate.</w:t>
      </w:r>
    </w:p>
    <w:p w:rsidR="00000000" w:rsidDel="00000000" w:rsidP="00000000" w:rsidRDefault="00000000" w:rsidRPr="00000000" w14:paraId="00000039">
      <w:pPr>
        <w:spacing w:line="360" w:lineRule="auto"/>
        <w:jc w:val="both"/>
        <w:rPr>
          <w:rFonts w:ascii="Tahoma" w:cs="Tahoma" w:eastAsia="Tahoma" w:hAnsi="Tahom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Volunteer Agreement</w:t>
      </w:r>
    </w:p>
    <w:p w:rsidR="00000000" w:rsidDel="00000000" w:rsidP="00000000" w:rsidRDefault="00000000" w:rsidRPr="00000000" w14:paraId="0000003B">
      <w:pPr>
        <w:spacing w:line="360" w:lineRule="auto"/>
        <w:jc w:val="both"/>
        <w:rPr>
          <w:rFonts w:ascii="Tahoma" w:cs="Tahoma" w:eastAsia="Tahoma" w:hAnsi="Tahoma"/>
        </w:rPr>
      </w:pPr>
      <w:r w:rsidDel="00000000" w:rsidR="00000000" w:rsidRPr="00000000">
        <w:rPr>
          <w:rFonts w:ascii="Tahoma" w:cs="Tahoma" w:eastAsia="Tahoma" w:hAnsi="Tahoma"/>
          <w:rtl w:val="0"/>
        </w:rPr>
        <w:t xml:space="preserve">This agreement sets out the mutual expectations between The Sensory Hive LTD and the volunteer. It is </w:t>
      </w:r>
      <w:r w:rsidDel="00000000" w:rsidR="00000000" w:rsidRPr="00000000">
        <w:rPr>
          <w:rFonts w:ascii="Tahoma" w:cs="Tahoma" w:eastAsia="Tahoma" w:hAnsi="Tahoma"/>
          <w:b w:val="1"/>
          <w:rtl w:val="0"/>
        </w:rPr>
        <w:t xml:space="preserve">not a legally binding contract</w:t>
      </w:r>
      <w:r w:rsidDel="00000000" w:rsidR="00000000" w:rsidRPr="00000000">
        <w:rPr>
          <w:rFonts w:ascii="Tahoma" w:cs="Tahoma" w:eastAsia="Tahoma" w:hAnsi="Tahoma"/>
          <w:rtl w:val="0"/>
        </w:rPr>
        <w:t xml:space="preserve">, but an outline of responsibilities.</w:t>
      </w:r>
    </w:p>
    <w:p w:rsidR="00000000" w:rsidDel="00000000" w:rsidP="00000000" w:rsidRDefault="00000000" w:rsidRPr="00000000" w14:paraId="0000003C">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D">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Volunteer Details</w:t>
      </w:r>
    </w:p>
    <w:p w:rsidR="00000000" w:rsidDel="00000000" w:rsidP="00000000" w:rsidRDefault="00000000" w:rsidRPr="00000000" w14:paraId="0000003E">
      <w:pPr>
        <w:spacing w:line="360" w:lineRule="auto"/>
        <w:jc w:val="both"/>
        <w:rPr>
          <w:rFonts w:ascii="Tahoma" w:cs="Tahoma" w:eastAsia="Tahoma" w:hAnsi="Tahoma"/>
        </w:rPr>
      </w:pPr>
      <w:r w:rsidDel="00000000" w:rsidR="00000000" w:rsidRPr="00000000">
        <w:rPr>
          <w:rFonts w:ascii="Tahoma" w:cs="Tahoma" w:eastAsia="Tahoma" w:hAnsi="Tahoma"/>
          <w:b w:val="1"/>
          <w:rtl w:val="0"/>
        </w:rPr>
        <w:t xml:space="preserve">Full Name:</w:t>
      </w:r>
      <w:r w:rsidDel="00000000" w:rsidR="00000000" w:rsidRPr="00000000">
        <w:rPr>
          <w:rtl w:val="0"/>
        </w:rPr>
      </w:r>
    </w:p>
    <w:p w:rsidR="00000000" w:rsidDel="00000000" w:rsidP="00000000" w:rsidRDefault="00000000" w:rsidRPr="00000000" w14:paraId="0000003F">
      <w:pPr>
        <w:spacing w:line="360" w:lineRule="auto"/>
        <w:jc w:val="both"/>
        <w:rPr>
          <w:rFonts w:ascii="Tahoma" w:cs="Tahoma" w:eastAsia="Tahoma" w:hAnsi="Tahoma"/>
        </w:rPr>
      </w:pPr>
      <w:r w:rsidDel="00000000" w:rsidR="00000000" w:rsidRPr="00000000">
        <w:rPr>
          <w:rFonts w:ascii="Tahoma" w:cs="Tahoma" w:eastAsia="Tahoma" w:hAnsi="Tahoma"/>
          <w:b w:val="1"/>
          <w:rtl w:val="0"/>
        </w:rPr>
        <w:t xml:space="preserve">Address:</w:t>
      </w:r>
      <w:r w:rsidDel="00000000" w:rsidR="00000000" w:rsidRPr="00000000">
        <w:rPr>
          <w:rtl w:val="0"/>
        </w:rPr>
      </w:r>
    </w:p>
    <w:p w:rsidR="00000000" w:rsidDel="00000000" w:rsidP="00000000" w:rsidRDefault="00000000" w:rsidRPr="00000000" w14:paraId="00000040">
      <w:pPr>
        <w:spacing w:line="360" w:lineRule="auto"/>
        <w:jc w:val="both"/>
        <w:rPr>
          <w:rFonts w:ascii="Tahoma" w:cs="Tahoma" w:eastAsia="Tahoma" w:hAnsi="Tahoma"/>
        </w:rPr>
      </w:pPr>
      <w:r w:rsidDel="00000000" w:rsidR="00000000" w:rsidRPr="00000000">
        <w:rPr>
          <w:rFonts w:ascii="Tahoma" w:cs="Tahoma" w:eastAsia="Tahoma" w:hAnsi="Tahoma"/>
          <w:b w:val="1"/>
          <w:rtl w:val="0"/>
        </w:rPr>
        <w:t xml:space="preserve">Phone:</w:t>
      </w:r>
      <w:r w:rsidDel="00000000" w:rsidR="00000000" w:rsidRPr="00000000">
        <w:rPr>
          <w:rtl w:val="0"/>
        </w:rPr>
      </w:r>
    </w:p>
    <w:p w:rsidR="00000000" w:rsidDel="00000000" w:rsidP="00000000" w:rsidRDefault="00000000" w:rsidRPr="00000000" w14:paraId="00000041">
      <w:pPr>
        <w:spacing w:line="360" w:lineRule="auto"/>
        <w:jc w:val="both"/>
        <w:rPr>
          <w:rFonts w:ascii="Tahoma" w:cs="Tahoma" w:eastAsia="Tahoma" w:hAnsi="Tahoma"/>
        </w:rPr>
      </w:pPr>
      <w:r w:rsidDel="00000000" w:rsidR="00000000" w:rsidRPr="00000000">
        <w:rPr>
          <w:rFonts w:ascii="Tahoma" w:cs="Tahoma" w:eastAsia="Tahoma" w:hAnsi="Tahoma"/>
          <w:b w:val="1"/>
          <w:rtl w:val="0"/>
        </w:rPr>
        <w:t xml:space="preserve">Email:</w:t>
      </w:r>
      <w:r w:rsidDel="00000000" w:rsidR="00000000" w:rsidRPr="00000000">
        <w:rPr>
          <w:rtl w:val="0"/>
        </w:rPr>
      </w:r>
    </w:p>
    <w:p w:rsidR="00000000" w:rsidDel="00000000" w:rsidP="00000000" w:rsidRDefault="00000000" w:rsidRPr="00000000" w14:paraId="00000042">
      <w:pPr>
        <w:spacing w:line="360" w:lineRule="auto"/>
        <w:jc w:val="both"/>
        <w:rPr>
          <w:rFonts w:ascii="Tahoma" w:cs="Tahoma" w:eastAsia="Tahoma" w:hAnsi="Tahoma"/>
        </w:rPr>
      </w:pPr>
      <w:r w:rsidDel="00000000" w:rsidR="00000000" w:rsidRPr="00000000">
        <w:rPr>
          <w:rFonts w:ascii="Tahoma" w:cs="Tahoma" w:eastAsia="Tahoma" w:hAnsi="Tahoma"/>
          <w:b w:val="1"/>
          <w:rtl w:val="0"/>
        </w:rPr>
        <w:t xml:space="preserve">Emergency Contact Name &amp; Number:</w:t>
      </w:r>
      <w:r w:rsidDel="00000000" w:rsidR="00000000" w:rsidRPr="00000000">
        <w:rPr>
          <w:rtl w:val="0"/>
        </w:rPr>
      </w:r>
    </w:p>
    <w:p w:rsidR="00000000" w:rsidDel="00000000" w:rsidP="00000000" w:rsidRDefault="00000000" w:rsidRPr="00000000" w14:paraId="00000043">
      <w:pPr>
        <w:spacing w:line="3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44">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Declaration</w:t>
      </w:r>
    </w:p>
    <w:p w:rsidR="00000000" w:rsidDel="00000000" w:rsidP="00000000" w:rsidRDefault="00000000" w:rsidRPr="00000000" w14:paraId="00000045">
      <w:pPr>
        <w:spacing w:line="360" w:lineRule="auto"/>
        <w:jc w:val="both"/>
        <w:rPr>
          <w:rFonts w:ascii="Tahoma" w:cs="Tahoma" w:eastAsia="Tahoma" w:hAnsi="Tahoma"/>
        </w:rPr>
      </w:pPr>
      <w:r w:rsidDel="00000000" w:rsidR="00000000" w:rsidRPr="00000000">
        <w:rPr>
          <w:rFonts w:ascii="Tahoma" w:cs="Tahoma" w:eastAsia="Tahoma" w:hAnsi="Tahoma"/>
          <w:rtl w:val="0"/>
        </w:rPr>
        <w:t xml:space="preserve">I agree to:</w:t>
      </w:r>
    </w:p>
    <w:p w:rsidR="00000000" w:rsidDel="00000000" w:rsidP="00000000" w:rsidRDefault="00000000" w:rsidRPr="00000000" w14:paraId="00000046">
      <w:pPr>
        <w:numPr>
          <w:ilvl w:val="0"/>
          <w:numId w:val="6"/>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Follow The Sensory Hive LTD's policies and procedures.</w:t>
      </w:r>
    </w:p>
    <w:p w:rsidR="00000000" w:rsidDel="00000000" w:rsidP="00000000" w:rsidRDefault="00000000" w:rsidRPr="00000000" w14:paraId="00000047">
      <w:pPr>
        <w:numPr>
          <w:ilvl w:val="0"/>
          <w:numId w:val="6"/>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Treat clients, staff, and other volunteers with respect.</w:t>
      </w:r>
    </w:p>
    <w:p w:rsidR="00000000" w:rsidDel="00000000" w:rsidP="00000000" w:rsidRDefault="00000000" w:rsidRPr="00000000" w14:paraId="00000048">
      <w:pPr>
        <w:numPr>
          <w:ilvl w:val="0"/>
          <w:numId w:val="6"/>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Keep all information confidential.</w:t>
      </w:r>
    </w:p>
    <w:p w:rsidR="00000000" w:rsidDel="00000000" w:rsidP="00000000" w:rsidRDefault="00000000" w:rsidRPr="00000000" w14:paraId="00000049">
      <w:pPr>
        <w:numPr>
          <w:ilvl w:val="0"/>
          <w:numId w:val="6"/>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Prioritise safeguarding and report any concerns.</w:t>
      </w:r>
    </w:p>
    <w:p w:rsidR="00000000" w:rsidDel="00000000" w:rsidP="00000000" w:rsidRDefault="00000000" w:rsidRPr="00000000" w14:paraId="0000004A">
      <w:pPr>
        <w:numPr>
          <w:ilvl w:val="0"/>
          <w:numId w:val="6"/>
        </w:numPr>
        <w:spacing w:line="360"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Attend training and supervision as required.</w:t>
      </w:r>
    </w:p>
    <w:p w:rsidR="00000000" w:rsidDel="00000000" w:rsidP="00000000" w:rsidRDefault="00000000" w:rsidRPr="00000000" w14:paraId="0000004B">
      <w:pPr>
        <w:spacing w:line="360" w:lineRule="auto"/>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C">
      <w:pPr>
        <w:spacing w:line="360" w:lineRule="auto"/>
        <w:jc w:val="both"/>
        <w:rPr>
          <w:rFonts w:ascii="Tahoma" w:cs="Tahoma" w:eastAsia="Tahoma" w:hAnsi="Tahoma"/>
        </w:rPr>
      </w:pPr>
      <w:r w:rsidDel="00000000" w:rsidR="00000000" w:rsidRPr="00000000">
        <w:rPr>
          <w:rFonts w:ascii="Tahoma" w:cs="Tahoma" w:eastAsia="Tahoma" w:hAnsi="Tahoma"/>
          <w:rtl w:val="0"/>
        </w:rPr>
        <w:t xml:space="preserve">I understand that this is a voluntary role and not a contract of employment.</w:t>
      </w:r>
    </w:p>
    <w:p w:rsidR="00000000" w:rsidDel="00000000" w:rsidP="00000000" w:rsidRDefault="00000000" w:rsidRPr="00000000" w14:paraId="0000004D">
      <w:pPr>
        <w:spacing w:line="360"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4E">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Signed (Volunteer):</w:t>
      </w:r>
      <w:r w:rsidDel="00000000" w:rsidR="00000000" w:rsidRPr="00000000">
        <w:rPr>
          <w:rFonts w:ascii="Tahoma" w:cs="Tahoma" w:eastAsia="Tahoma" w:hAnsi="Tahoma"/>
          <w:rtl w:val="0"/>
        </w:rPr>
        <w:t xml:space="preserve"> ______________________________</w:t>
        <w:br w:type="textWrapping"/>
      </w:r>
      <w:r w:rsidDel="00000000" w:rsidR="00000000" w:rsidRPr="00000000">
        <w:rPr>
          <w:rtl w:val="0"/>
        </w:rPr>
      </w:r>
    </w:p>
    <w:p w:rsidR="00000000" w:rsidDel="00000000" w:rsidP="00000000" w:rsidRDefault="00000000" w:rsidRPr="00000000" w14:paraId="0000004F">
      <w:pPr>
        <w:spacing w:line="360" w:lineRule="auto"/>
        <w:jc w:val="both"/>
        <w:rPr>
          <w:rFonts w:ascii="Tahoma" w:cs="Tahoma" w:eastAsia="Tahoma" w:hAnsi="Tahoma"/>
        </w:rPr>
      </w:pPr>
      <w:r w:rsidDel="00000000" w:rsidR="00000000" w:rsidRPr="00000000">
        <w:rPr>
          <w:rFonts w:ascii="Tahoma" w:cs="Tahoma" w:eastAsia="Tahoma" w:hAnsi="Tahoma"/>
          <w:b w:val="1"/>
          <w:rtl w:val="0"/>
        </w:rPr>
        <w:t xml:space="preserve">Date:</w:t>
      </w:r>
      <w:r w:rsidDel="00000000" w:rsidR="00000000" w:rsidRPr="00000000">
        <w:rPr>
          <w:rFonts w:ascii="Tahoma" w:cs="Tahoma" w:eastAsia="Tahoma" w:hAnsi="Tahoma"/>
          <w:rtl w:val="0"/>
        </w:rPr>
        <w:t xml:space="preserve"> ___________________</w:t>
      </w:r>
    </w:p>
    <w:p w:rsidR="00000000" w:rsidDel="00000000" w:rsidP="00000000" w:rsidRDefault="00000000" w:rsidRPr="00000000" w14:paraId="00000050">
      <w:pPr>
        <w:spacing w:line="360"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51">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Signed on behalf of The Sensory Hive:</w:t>
      </w:r>
      <w:r w:rsidDel="00000000" w:rsidR="00000000" w:rsidRPr="00000000">
        <w:rPr>
          <w:rFonts w:ascii="Tahoma" w:cs="Tahoma" w:eastAsia="Tahoma" w:hAnsi="Tahoma"/>
          <w:rtl w:val="0"/>
        </w:rPr>
        <w:t xml:space="preserve"> ______________________________</w:t>
        <w:br w:type="textWrapping"/>
      </w:r>
      <w:r w:rsidDel="00000000" w:rsidR="00000000" w:rsidRPr="00000000">
        <w:rPr>
          <w:rtl w:val="0"/>
        </w:rPr>
      </w:r>
    </w:p>
    <w:p w:rsidR="00000000" w:rsidDel="00000000" w:rsidP="00000000" w:rsidRDefault="00000000" w:rsidRPr="00000000" w14:paraId="00000052">
      <w:pPr>
        <w:spacing w:line="360" w:lineRule="auto"/>
        <w:jc w:val="both"/>
        <w:rPr>
          <w:rFonts w:ascii="Tahoma" w:cs="Tahoma" w:eastAsia="Tahoma" w:hAnsi="Tahoma"/>
          <w:b w:val="1"/>
        </w:rPr>
      </w:pPr>
      <w:r w:rsidDel="00000000" w:rsidR="00000000" w:rsidRPr="00000000">
        <w:rPr>
          <w:rFonts w:ascii="Tahoma" w:cs="Tahoma" w:eastAsia="Tahoma" w:hAnsi="Tahoma"/>
          <w:b w:val="1"/>
          <w:rtl w:val="0"/>
        </w:rPr>
        <w:t xml:space="preserve">Role:</w:t>
      </w:r>
      <w:r w:rsidDel="00000000" w:rsidR="00000000" w:rsidRPr="00000000">
        <w:rPr>
          <w:rFonts w:ascii="Tahoma" w:cs="Tahoma" w:eastAsia="Tahoma" w:hAnsi="Tahoma"/>
          <w:rtl w:val="0"/>
        </w:rPr>
        <w:t xml:space="preserve"> ____________________________</w:t>
        <w:br w:type="textWrapping"/>
      </w:r>
      <w:r w:rsidDel="00000000" w:rsidR="00000000" w:rsidRPr="00000000">
        <w:rPr>
          <w:rtl w:val="0"/>
        </w:rPr>
      </w:r>
    </w:p>
    <w:p w:rsidR="00000000" w:rsidDel="00000000" w:rsidP="00000000" w:rsidRDefault="00000000" w:rsidRPr="00000000" w14:paraId="00000053">
      <w:pPr>
        <w:spacing w:line="360" w:lineRule="auto"/>
        <w:jc w:val="both"/>
        <w:rPr>
          <w:rFonts w:ascii="Tahoma" w:cs="Tahoma" w:eastAsia="Tahoma" w:hAnsi="Tahoma"/>
        </w:rPr>
      </w:pPr>
      <w:r w:rsidDel="00000000" w:rsidR="00000000" w:rsidRPr="00000000">
        <w:rPr>
          <w:rFonts w:ascii="Tahoma" w:cs="Tahoma" w:eastAsia="Tahoma" w:hAnsi="Tahoma"/>
          <w:b w:val="1"/>
          <w:rtl w:val="0"/>
        </w:rPr>
        <w:t xml:space="preserve">Date:</w:t>
      </w:r>
      <w:r w:rsidDel="00000000" w:rsidR="00000000" w:rsidRPr="00000000">
        <w:rPr>
          <w:rFonts w:ascii="Tahoma" w:cs="Tahoma" w:eastAsia="Tahoma" w:hAnsi="Tahoma"/>
          <w:rtl w:val="0"/>
        </w:rPr>
        <w:t xml:space="preserve"> ___________________</w:t>
      </w:r>
    </w:p>
    <w:p w:rsidR="00000000" w:rsidDel="00000000" w:rsidP="00000000" w:rsidRDefault="00000000" w:rsidRPr="00000000" w14:paraId="00000054">
      <w:pPr>
        <w:spacing w:line="360" w:lineRule="auto"/>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The Sensory Hive/Volunteer Handbook and Agreement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rsid w:val="00921245"/>
    <w:pPr>
      <w:suppressAutoHyphens w:val="1"/>
      <w:spacing w:after="0" w:line="240" w:lineRule="auto"/>
    </w:pPr>
    <w:rPr>
      <w:rFonts w:cs="Times New Roman"/>
      <w:kern w:val="0"/>
      <w:sz w:val="24"/>
      <w:szCs w:val="24"/>
      <w:lang w:eastAsia="ar-SA"/>
    </w:rPr>
  </w:style>
  <w:style w:type="paragraph" w:styleId="Heading1">
    <w:name w:val="heading 1"/>
    <w:basedOn w:val="Normal"/>
    <w:next w:val="Normal"/>
    <w:link w:val="Heading1Char"/>
    <w:uiPriority w:val="9"/>
    <w:qFormat w:val="1"/>
    <w:rsid w:val="00930DA2"/>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930DA2"/>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930DA2"/>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930DA2"/>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930DA2"/>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930DA2"/>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930DA2"/>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30DA2"/>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30DA2"/>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30DA2"/>
    <w:rPr>
      <w:rFonts w:asciiTheme="majorHAnsi" w:cstheme="majorBidi" w:eastAsiaTheme="majorEastAsia" w:hAnsiTheme="majorHAnsi"/>
      <w:color w:val="0f4761" w:themeColor="accent1" w:themeShade="0000BF"/>
      <w:kern w:val="0"/>
      <w:sz w:val="40"/>
      <w:szCs w:val="40"/>
      <w:lang w:eastAsia="ar-SA"/>
    </w:rPr>
  </w:style>
  <w:style w:type="character" w:styleId="Heading2Char" w:customStyle="1">
    <w:name w:val="Heading 2 Char"/>
    <w:basedOn w:val="DefaultParagraphFont"/>
    <w:link w:val="Heading2"/>
    <w:uiPriority w:val="9"/>
    <w:semiHidden w:val="1"/>
    <w:rsid w:val="00930DA2"/>
    <w:rPr>
      <w:rFonts w:asciiTheme="majorHAnsi" w:cstheme="majorBidi" w:eastAsiaTheme="majorEastAsia" w:hAnsiTheme="majorHAnsi"/>
      <w:color w:val="0f4761" w:themeColor="accent1" w:themeShade="0000BF"/>
      <w:kern w:val="0"/>
      <w:sz w:val="32"/>
      <w:szCs w:val="32"/>
      <w:lang w:eastAsia="ar-SA"/>
    </w:rPr>
  </w:style>
  <w:style w:type="character" w:styleId="Heading3Char" w:customStyle="1">
    <w:name w:val="Heading 3 Char"/>
    <w:basedOn w:val="DefaultParagraphFont"/>
    <w:link w:val="Heading3"/>
    <w:uiPriority w:val="9"/>
    <w:semiHidden w:val="1"/>
    <w:rsid w:val="00930DA2"/>
    <w:rPr>
      <w:rFonts w:cstheme="majorBidi" w:eastAsiaTheme="majorEastAsia"/>
      <w:color w:val="0f4761" w:themeColor="accent1" w:themeShade="0000BF"/>
      <w:kern w:val="0"/>
      <w:sz w:val="28"/>
      <w:szCs w:val="28"/>
      <w:lang w:eastAsia="ar-SA"/>
    </w:rPr>
  </w:style>
  <w:style w:type="character" w:styleId="Heading4Char" w:customStyle="1">
    <w:name w:val="Heading 4 Char"/>
    <w:basedOn w:val="DefaultParagraphFont"/>
    <w:link w:val="Heading4"/>
    <w:uiPriority w:val="9"/>
    <w:semiHidden w:val="1"/>
    <w:rsid w:val="00930DA2"/>
    <w:rPr>
      <w:rFonts w:cstheme="majorBidi" w:eastAsiaTheme="majorEastAsia"/>
      <w:i w:val="1"/>
      <w:iCs w:val="1"/>
      <w:color w:val="0f4761" w:themeColor="accent1" w:themeShade="0000BF"/>
      <w:kern w:val="0"/>
      <w:sz w:val="24"/>
      <w:szCs w:val="24"/>
      <w:lang w:eastAsia="ar-SA"/>
    </w:rPr>
  </w:style>
  <w:style w:type="character" w:styleId="Heading5Char" w:customStyle="1">
    <w:name w:val="Heading 5 Char"/>
    <w:basedOn w:val="DefaultParagraphFont"/>
    <w:link w:val="Heading5"/>
    <w:uiPriority w:val="9"/>
    <w:semiHidden w:val="1"/>
    <w:rsid w:val="00930DA2"/>
    <w:rPr>
      <w:rFonts w:cstheme="majorBidi" w:eastAsiaTheme="majorEastAsia"/>
      <w:color w:val="0f4761" w:themeColor="accent1" w:themeShade="0000BF"/>
      <w:kern w:val="0"/>
      <w:sz w:val="24"/>
      <w:szCs w:val="24"/>
      <w:lang w:eastAsia="ar-SA"/>
    </w:rPr>
  </w:style>
  <w:style w:type="character" w:styleId="Heading6Char" w:customStyle="1">
    <w:name w:val="Heading 6 Char"/>
    <w:basedOn w:val="DefaultParagraphFont"/>
    <w:link w:val="Heading6"/>
    <w:uiPriority w:val="9"/>
    <w:semiHidden w:val="1"/>
    <w:rsid w:val="00930DA2"/>
    <w:rPr>
      <w:rFonts w:cstheme="majorBidi" w:eastAsiaTheme="majorEastAsia"/>
      <w:i w:val="1"/>
      <w:iCs w:val="1"/>
      <w:color w:val="595959" w:themeColor="text1" w:themeTint="0000A6"/>
      <w:kern w:val="0"/>
      <w:sz w:val="24"/>
      <w:szCs w:val="24"/>
      <w:lang w:eastAsia="ar-SA"/>
    </w:rPr>
  </w:style>
  <w:style w:type="character" w:styleId="Heading7Char" w:customStyle="1">
    <w:name w:val="Heading 7 Char"/>
    <w:basedOn w:val="DefaultParagraphFont"/>
    <w:link w:val="Heading7"/>
    <w:uiPriority w:val="9"/>
    <w:semiHidden w:val="1"/>
    <w:rsid w:val="00930DA2"/>
    <w:rPr>
      <w:rFonts w:cstheme="majorBidi" w:eastAsiaTheme="majorEastAsia"/>
      <w:color w:val="595959" w:themeColor="text1" w:themeTint="0000A6"/>
      <w:kern w:val="0"/>
      <w:sz w:val="24"/>
      <w:szCs w:val="24"/>
      <w:lang w:eastAsia="ar-SA"/>
    </w:rPr>
  </w:style>
  <w:style w:type="character" w:styleId="Heading8Char" w:customStyle="1">
    <w:name w:val="Heading 8 Char"/>
    <w:basedOn w:val="DefaultParagraphFont"/>
    <w:link w:val="Heading8"/>
    <w:uiPriority w:val="9"/>
    <w:semiHidden w:val="1"/>
    <w:rsid w:val="00930DA2"/>
    <w:rPr>
      <w:rFonts w:cstheme="majorBidi" w:eastAsiaTheme="majorEastAsia"/>
      <w:i w:val="1"/>
      <w:iCs w:val="1"/>
      <w:color w:val="272727" w:themeColor="text1" w:themeTint="0000D8"/>
      <w:kern w:val="0"/>
      <w:sz w:val="24"/>
      <w:szCs w:val="24"/>
      <w:lang w:eastAsia="ar-SA"/>
    </w:rPr>
  </w:style>
  <w:style w:type="character" w:styleId="Heading9Char" w:customStyle="1">
    <w:name w:val="Heading 9 Char"/>
    <w:basedOn w:val="DefaultParagraphFont"/>
    <w:link w:val="Heading9"/>
    <w:uiPriority w:val="9"/>
    <w:semiHidden w:val="1"/>
    <w:rsid w:val="00930DA2"/>
    <w:rPr>
      <w:rFonts w:cstheme="majorBidi" w:eastAsiaTheme="majorEastAsia"/>
      <w:color w:val="272727" w:themeColor="text1" w:themeTint="0000D8"/>
      <w:kern w:val="0"/>
      <w:sz w:val="24"/>
      <w:szCs w:val="24"/>
      <w:lang w:eastAsia="ar-SA"/>
    </w:rPr>
  </w:style>
  <w:style w:type="paragraph" w:styleId="Title">
    <w:name w:val="Title"/>
    <w:basedOn w:val="Normal"/>
    <w:next w:val="Normal"/>
    <w:link w:val="TitleChar"/>
    <w:uiPriority w:val="10"/>
    <w:qFormat w:val="1"/>
    <w:rsid w:val="00930DA2"/>
    <w:pPr>
      <w:spacing w:after="80"/>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930DA2"/>
    <w:rPr>
      <w:rFonts w:asciiTheme="majorHAnsi" w:cstheme="majorBidi" w:eastAsiaTheme="majorEastAsia" w:hAnsiTheme="majorHAnsi"/>
      <w:spacing w:val="-10"/>
      <w:kern w:val="28"/>
      <w:sz w:val="56"/>
      <w:szCs w:val="56"/>
      <w:lang w:eastAsia="ar-SA"/>
    </w:rPr>
  </w:style>
  <w:style w:type="paragraph" w:styleId="Subtitle">
    <w:name w:val="Subtitle"/>
    <w:basedOn w:val="Normal"/>
    <w:next w:val="Normal"/>
    <w:link w:val="SubtitleChar"/>
    <w:uiPriority w:val="11"/>
    <w:qFormat w:val="1"/>
    <w:rsid w:val="00930DA2"/>
    <w:pPr>
      <w:numPr>
        <w:ilvl w:val="1"/>
      </w:numPr>
      <w:spacing w:after="16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930DA2"/>
    <w:rPr>
      <w:rFonts w:cstheme="majorBidi" w:eastAsiaTheme="majorEastAsia"/>
      <w:color w:val="595959" w:themeColor="text1" w:themeTint="0000A6"/>
      <w:spacing w:val="15"/>
      <w:kern w:val="0"/>
      <w:sz w:val="28"/>
      <w:szCs w:val="28"/>
      <w:lang w:eastAsia="ar-SA"/>
    </w:rPr>
  </w:style>
  <w:style w:type="paragraph" w:styleId="Quote">
    <w:name w:val="Quote"/>
    <w:basedOn w:val="Normal"/>
    <w:next w:val="Normal"/>
    <w:link w:val="QuoteChar"/>
    <w:uiPriority w:val="29"/>
    <w:qFormat w:val="1"/>
    <w:rsid w:val="00930DA2"/>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930DA2"/>
    <w:rPr>
      <w:rFonts w:cs="Times New Roman"/>
      <w:i w:val="1"/>
      <w:iCs w:val="1"/>
      <w:color w:val="404040" w:themeColor="text1" w:themeTint="0000BF"/>
      <w:kern w:val="0"/>
      <w:sz w:val="24"/>
      <w:szCs w:val="24"/>
      <w:lang w:eastAsia="ar-SA"/>
    </w:rPr>
  </w:style>
  <w:style w:type="paragraph" w:styleId="ListParagraph">
    <w:name w:val="List Paragraph"/>
    <w:basedOn w:val="Normal"/>
    <w:uiPriority w:val="34"/>
    <w:qFormat w:val="1"/>
    <w:rsid w:val="00930DA2"/>
    <w:pPr>
      <w:ind w:left="720"/>
      <w:contextualSpacing w:val="1"/>
    </w:pPr>
  </w:style>
  <w:style w:type="character" w:styleId="IntenseEmphasis">
    <w:name w:val="Intense Emphasis"/>
    <w:basedOn w:val="DefaultParagraphFont"/>
    <w:uiPriority w:val="21"/>
    <w:qFormat w:val="1"/>
    <w:rsid w:val="00930DA2"/>
    <w:rPr>
      <w:i w:val="1"/>
      <w:iCs w:val="1"/>
      <w:color w:val="0f4761" w:themeColor="accent1" w:themeShade="0000BF"/>
    </w:rPr>
  </w:style>
  <w:style w:type="paragraph" w:styleId="IntenseQuote">
    <w:name w:val="Intense Quote"/>
    <w:basedOn w:val="Normal"/>
    <w:next w:val="Normal"/>
    <w:link w:val="IntenseQuoteChar"/>
    <w:uiPriority w:val="30"/>
    <w:qFormat w:val="1"/>
    <w:rsid w:val="00930DA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930DA2"/>
    <w:rPr>
      <w:rFonts w:cs="Times New Roman"/>
      <w:i w:val="1"/>
      <w:iCs w:val="1"/>
      <w:color w:val="0f4761" w:themeColor="accent1" w:themeShade="0000BF"/>
      <w:kern w:val="0"/>
      <w:sz w:val="24"/>
      <w:szCs w:val="24"/>
      <w:lang w:eastAsia="ar-SA"/>
    </w:rPr>
  </w:style>
  <w:style w:type="character" w:styleId="IntenseReference">
    <w:name w:val="Intense Reference"/>
    <w:basedOn w:val="DefaultParagraphFont"/>
    <w:uiPriority w:val="32"/>
    <w:qFormat w:val="1"/>
    <w:rsid w:val="00930DA2"/>
    <w:rPr>
      <w:b w:val="1"/>
      <w:bCs w:val="1"/>
      <w:smallCaps w:val="1"/>
      <w:color w:val="0f4761" w:themeColor="accent1" w:themeShade="0000BF"/>
      <w:spacing w:val="5"/>
    </w:rPr>
  </w:style>
  <w:style w:type="paragraph" w:styleId="Header">
    <w:name w:val="header"/>
    <w:basedOn w:val="Normal"/>
    <w:link w:val="HeaderChar"/>
    <w:uiPriority w:val="99"/>
    <w:unhideWhenUsed w:val="1"/>
    <w:rsid w:val="006D4B8D"/>
    <w:pPr>
      <w:tabs>
        <w:tab w:val="center" w:pos="4513"/>
        <w:tab w:val="right" w:pos="9026"/>
      </w:tabs>
    </w:pPr>
  </w:style>
  <w:style w:type="character" w:styleId="HeaderChar" w:customStyle="1">
    <w:name w:val="Header Char"/>
    <w:basedOn w:val="DefaultParagraphFont"/>
    <w:link w:val="Header"/>
    <w:uiPriority w:val="99"/>
    <w:rsid w:val="006D4B8D"/>
    <w:rPr>
      <w:rFonts w:cs="Times New Roman"/>
      <w:kern w:val="0"/>
      <w:sz w:val="24"/>
      <w:szCs w:val="24"/>
      <w:lang w:eastAsia="ar-SA"/>
    </w:rPr>
  </w:style>
  <w:style w:type="paragraph" w:styleId="Footer">
    <w:name w:val="footer"/>
    <w:basedOn w:val="Normal"/>
    <w:link w:val="FooterChar"/>
    <w:uiPriority w:val="99"/>
    <w:unhideWhenUsed w:val="1"/>
    <w:rsid w:val="006D4B8D"/>
    <w:pPr>
      <w:tabs>
        <w:tab w:val="center" w:pos="4513"/>
        <w:tab w:val="right" w:pos="9026"/>
      </w:tabs>
    </w:pPr>
  </w:style>
  <w:style w:type="character" w:styleId="FooterChar" w:customStyle="1">
    <w:name w:val="Footer Char"/>
    <w:basedOn w:val="DefaultParagraphFont"/>
    <w:link w:val="Footer"/>
    <w:uiPriority w:val="99"/>
    <w:rsid w:val="006D4B8D"/>
    <w:rPr>
      <w:rFonts w:cs="Times New Roman"/>
      <w:kern w:val="0"/>
      <w:sz w:val="24"/>
      <w:szCs w:val="24"/>
      <w:lang w:eastAsia="ar-SA"/>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jccv6eH4rS9F/K+KgivyXfyU9w==">CgMxLjA4AHIhMUJyX0tUcVlzLTBQSzg4WHlSMFpmNjRWY1JkT2lqdFg3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2025-05-19T01:43:00Z</dcterms:created>
  <dc:creator>Hayley Peden</dc:creator>
</cp:coreProperties>
</file>